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B13E" w14:textId="77777777" w:rsidR="005D711E" w:rsidRPr="001B1017" w:rsidRDefault="005D711E" w:rsidP="00102E91">
      <w:pPr>
        <w:spacing w:line="264" w:lineRule="auto"/>
        <w:rPr>
          <w:b/>
        </w:rPr>
        <w:sectPr w:rsidR="005D711E" w:rsidRPr="001B1017" w:rsidSect="00EC3D8C">
          <w:footerReference w:type="default" r:id="rId7"/>
          <w:headerReference w:type="first" r:id="rId8"/>
          <w:footerReference w:type="first" r:id="rId9"/>
          <w:pgSz w:w="12240" w:h="15840"/>
          <w:pgMar w:top="180" w:right="720" w:bottom="1440" w:left="720" w:header="432" w:footer="268" w:gutter="0"/>
          <w:cols w:space="720"/>
          <w:titlePg/>
          <w:docGrid w:linePitch="360"/>
        </w:sectPr>
      </w:pPr>
      <w:bookmarkStart w:id="0" w:name="_GoBack"/>
      <w:bookmarkEnd w:id="0"/>
    </w:p>
    <w:p w14:paraId="682A9121" w14:textId="52A92D8C" w:rsidR="001B1017" w:rsidRDefault="001B1017" w:rsidP="001B1017">
      <w:pPr>
        <w:jc w:val="center"/>
      </w:pPr>
    </w:p>
    <w:p w14:paraId="3F453F88" w14:textId="3DB6885B" w:rsidR="00A20D77" w:rsidRDefault="00A20D77" w:rsidP="001B1017">
      <w:pPr>
        <w:jc w:val="center"/>
      </w:pPr>
    </w:p>
    <w:p w14:paraId="1E99DCA8" w14:textId="0FB2EB75" w:rsidR="00A20D77" w:rsidRDefault="00A20D77" w:rsidP="001B1017">
      <w:pPr>
        <w:jc w:val="center"/>
      </w:pPr>
    </w:p>
    <w:p w14:paraId="5DFF937C" w14:textId="77777777" w:rsidR="00A20D77" w:rsidRDefault="00A20D77" w:rsidP="001B1017">
      <w:pPr>
        <w:jc w:val="center"/>
      </w:pPr>
    </w:p>
    <w:p w14:paraId="2CFA6292" w14:textId="77777777" w:rsidR="009665FD" w:rsidRDefault="009665FD" w:rsidP="00976229">
      <w:pPr>
        <w:jc w:val="center"/>
      </w:pPr>
      <w:r>
        <w:t>NOTICE OF PUBLIC HEARING</w:t>
      </w:r>
    </w:p>
    <w:p w14:paraId="306C439B" w14:textId="0624C252" w:rsidR="00424DC8" w:rsidRDefault="00424DC8" w:rsidP="001B1017"/>
    <w:p w14:paraId="4BB8C618" w14:textId="0C86CEF3" w:rsidR="008B291C" w:rsidRDefault="00976229" w:rsidP="00A20D77">
      <w:pPr>
        <w:jc w:val="both"/>
      </w:pPr>
      <w:r>
        <w:t xml:space="preserve">PLEASE TAKE NOTICE that the Board of Commissioners (Board) of the Washington County Service Authority (WCSA) will conduct a public hearing at </w:t>
      </w:r>
      <w:r w:rsidR="00EB0433">
        <w:t xml:space="preserve">6:00 </w:t>
      </w:r>
      <w:r>
        <w:t xml:space="preserve">PM on December 14, 2020 </w:t>
      </w:r>
      <w:r w:rsidR="00B43032">
        <w:t xml:space="preserve">in the Board meeting room at 25122 Regal Drive, Abingdon, VA 24211 </w:t>
      </w:r>
      <w:r>
        <w:t xml:space="preserve">to </w:t>
      </w:r>
      <w:r w:rsidR="00B43032">
        <w:t>hear</w:t>
      </w:r>
      <w:r>
        <w:t xml:space="preserve"> public comment regarding a proposed resolution that will, if adopted</w:t>
      </w:r>
      <w:r w:rsidR="008B291C">
        <w:t xml:space="preserve"> by the Board</w:t>
      </w:r>
      <w:r>
        <w:t xml:space="preserve">, 1) verify that </w:t>
      </w:r>
      <w:r w:rsidRPr="0059148F">
        <w:t>account receivable arrearages exceed one percent</w:t>
      </w:r>
      <w:r>
        <w:t xml:space="preserve"> </w:t>
      </w:r>
      <w:r w:rsidRPr="0059148F">
        <w:t>of annual operating revenues</w:t>
      </w:r>
      <w:r>
        <w:t xml:space="preserve">, 2) direct </w:t>
      </w:r>
      <w:r w:rsidRPr="0059148F">
        <w:t xml:space="preserve">WCSA </w:t>
      </w:r>
      <w:r>
        <w:t xml:space="preserve">to </w:t>
      </w:r>
      <w:r w:rsidRPr="0059148F">
        <w:t>resume normal collection procedures including disconnection of water service</w:t>
      </w:r>
      <w:r>
        <w:t xml:space="preserve"> and 3) authorize the </w:t>
      </w:r>
      <w:r w:rsidR="008B291C">
        <w:t xml:space="preserve">WCSA </w:t>
      </w:r>
      <w:r>
        <w:t xml:space="preserve">General Manager to obtain and apply </w:t>
      </w:r>
      <w:r w:rsidRPr="0059148F">
        <w:t>available state and federal customer assistance funding</w:t>
      </w:r>
      <w:r>
        <w:t>.</w:t>
      </w:r>
      <w:r w:rsidR="008B291C">
        <w:t xml:space="preserve">  The proposed resolution and the working papers of  WCSA verifying that </w:t>
      </w:r>
      <w:r w:rsidR="008B291C" w:rsidRPr="0059148F">
        <w:t>account receivable arrearages exceed one percent</w:t>
      </w:r>
      <w:r w:rsidR="008B291C">
        <w:t xml:space="preserve"> </w:t>
      </w:r>
      <w:r w:rsidR="008B291C" w:rsidRPr="0059148F">
        <w:t>of annual operating revenues</w:t>
      </w:r>
      <w:r w:rsidR="008B291C">
        <w:t xml:space="preserve"> are available for public inspection at the offices of WCSA at the address listed above.  For further information, please contact </w:t>
      </w:r>
      <w:r w:rsidR="00EB0433">
        <w:t>Holly Edwards</w:t>
      </w:r>
      <w:r w:rsidR="008B291C" w:rsidRPr="00A20D77">
        <w:t>,</w:t>
      </w:r>
      <w:r w:rsidR="008B291C">
        <w:t xml:space="preserve"> WCSA </w:t>
      </w:r>
      <w:r w:rsidR="00EB0433">
        <w:t>Customer Service Manager,</w:t>
      </w:r>
      <w:r w:rsidR="008B291C">
        <w:t xml:space="preserve"> at (276) 628-7151</w:t>
      </w:r>
      <w:r w:rsidR="00A20D77">
        <w:t>.</w:t>
      </w:r>
    </w:p>
    <w:p w14:paraId="7A19898F" w14:textId="40BF21EB" w:rsidR="008B291C" w:rsidRDefault="008B291C" w:rsidP="00976229"/>
    <w:p w14:paraId="17403520" w14:textId="77777777" w:rsidR="00976229" w:rsidRDefault="00976229" w:rsidP="001B1017"/>
    <w:p w14:paraId="446A6C1F" w14:textId="77777777" w:rsidR="00424DC8" w:rsidRPr="001B1017" w:rsidRDefault="00424DC8" w:rsidP="001B1017"/>
    <w:sectPr w:rsidR="00424DC8" w:rsidRPr="001B1017" w:rsidSect="00102E91">
      <w:footerReference w:type="default" r:id="rId10"/>
      <w:type w:val="continuous"/>
      <w:pgSz w:w="12240" w:h="15840"/>
      <w:pgMar w:top="1350" w:right="1440" w:bottom="1440" w:left="1440" w:header="432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55D3" w14:textId="77777777" w:rsidR="005A6C47" w:rsidRDefault="005A6C47">
      <w:r>
        <w:separator/>
      </w:r>
    </w:p>
  </w:endnote>
  <w:endnote w:type="continuationSeparator" w:id="0">
    <w:p w14:paraId="4B4A9DE5" w14:textId="77777777" w:rsidR="005A6C47" w:rsidRDefault="005A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505B" w14:textId="77777777" w:rsidR="009D0648" w:rsidRDefault="009D0648">
    <w:pPr>
      <w:pStyle w:val="Footer"/>
      <w:jc w:val="right"/>
    </w:pPr>
    <w:r>
      <w:t xml:space="preserve">Page </w:t>
    </w:r>
    <w:r w:rsidR="00F40BDF">
      <w:rPr>
        <w:b/>
      </w:rPr>
      <w:fldChar w:fldCharType="begin"/>
    </w:r>
    <w:r>
      <w:rPr>
        <w:b/>
      </w:rPr>
      <w:instrText xml:space="preserve"> PAGE </w:instrText>
    </w:r>
    <w:r w:rsidR="00F40BDF">
      <w:rPr>
        <w:b/>
      </w:rPr>
      <w:fldChar w:fldCharType="separate"/>
    </w:r>
    <w:r>
      <w:rPr>
        <w:b/>
        <w:noProof/>
      </w:rPr>
      <w:t>1</w:t>
    </w:r>
    <w:r w:rsidR="00F40BDF">
      <w:rPr>
        <w:b/>
      </w:rPr>
      <w:fldChar w:fldCharType="end"/>
    </w:r>
    <w:r>
      <w:t xml:space="preserve"> of </w:t>
    </w:r>
    <w:r w:rsidR="00F40BDF">
      <w:rPr>
        <w:b/>
      </w:rPr>
      <w:fldChar w:fldCharType="begin"/>
    </w:r>
    <w:r>
      <w:rPr>
        <w:b/>
      </w:rPr>
      <w:instrText xml:space="preserve"> NUMPAGES  </w:instrText>
    </w:r>
    <w:r w:rsidR="00F40BDF">
      <w:rPr>
        <w:b/>
      </w:rPr>
      <w:fldChar w:fldCharType="separate"/>
    </w:r>
    <w:r>
      <w:rPr>
        <w:b/>
        <w:noProof/>
      </w:rPr>
      <w:t>4</w:t>
    </w:r>
    <w:r w:rsidR="00F40BDF">
      <w:rPr>
        <w:b/>
      </w:rPr>
      <w:fldChar w:fldCharType="end"/>
    </w:r>
  </w:p>
  <w:p w14:paraId="3C1E7E36" w14:textId="77777777" w:rsidR="009D0648" w:rsidRPr="005D4756" w:rsidRDefault="009D0648" w:rsidP="002F24E0">
    <w:pPr>
      <w:pStyle w:val="Footer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7E2A" w14:textId="77777777" w:rsidR="009D0648" w:rsidRPr="005D4756" w:rsidRDefault="009D0648" w:rsidP="002F24E0">
    <w:pPr>
      <w:pStyle w:val="Footer"/>
      <w:jc w:val="center"/>
      <w:rPr>
        <w:color w:val="003061"/>
        <w:sz w:val="22"/>
      </w:rPr>
    </w:pPr>
    <w:r w:rsidRPr="005D4756">
      <w:rPr>
        <w:color w:val="003061"/>
        <w:sz w:val="22"/>
      </w:rPr>
      <w:t>25122 Regal Drive, Abingdon, VA 24211  •  (276) 628-7151  •  Fax (276) 628-3594</w:t>
    </w:r>
  </w:p>
  <w:p w14:paraId="2030DCA3" w14:textId="77777777" w:rsidR="009D0648" w:rsidRPr="005D4756" w:rsidRDefault="009D0648" w:rsidP="002F24E0">
    <w:pPr>
      <w:pStyle w:val="Footer"/>
      <w:jc w:val="center"/>
      <w:rPr>
        <w:sz w:val="22"/>
      </w:rPr>
    </w:pPr>
    <w:r w:rsidRPr="005D4756">
      <w:rPr>
        <w:color w:val="003061"/>
        <w:sz w:val="22"/>
      </w:rPr>
      <w:t>www.wcsa-water.com  •  Bristol (276) 669-7153  •  Smyth Co. (276) 783-7159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C39A" w14:textId="77777777" w:rsidR="009D0648" w:rsidRPr="005D4756" w:rsidRDefault="009D0648" w:rsidP="002F24E0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743DE" w14:textId="77777777" w:rsidR="005A6C47" w:rsidRDefault="005A6C47">
      <w:r>
        <w:separator/>
      </w:r>
    </w:p>
  </w:footnote>
  <w:footnote w:type="continuationSeparator" w:id="0">
    <w:p w14:paraId="1F0E46FD" w14:textId="77777777" w:rsidR="005A6C47" w:rsidRDefault="005A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E8E4" w14:textId="77777777" w:rsidR="009D0648" w:rsidRDefault="009D0648" w:rsidP="002F24E0">
    <w:pPr>
      <w:pStyle w:val="Header"/>
      <w:jc w:val="center"/>
    </w:pPr>
    <w:r>
      <w:rPr>
        <w:noProof/>
      </w:rPr>
      <w:drawing>
        <wp:inline distT="0" distB="0" distL="0" distR="0" wp14:anchorId="26346614" wp14:editId="433CD9C4">
          <wp:extent cx="6849745" cy="1529715"/>
          <wp:effectExtent l="19050" t="0" r="8255" b="0"/>
          <wp:docPr id="1" name="Picture 1" descr="Ltrh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745" cy="152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FE446D" w14:textId="77777777" w:rsidR="009D0648" w:rsidRDefault="004D16EC" w:rsidP="002F24E0">
    <w:pPr>
      <w:pStyle w:val="Header"/>
      <w:jc w:val="cen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7B1F81" wp14:editId="5E744F89">
              <wp:simplePos x="0" y="0"/>
              <wp:positionH relativeFrom="column">
                <wp:posOffset>-62865</wp:posOffset>
              </wp:positionH>
              <wp:positionV relativeFrom="paragraph">
                <wp:posOffset>56515</wp:posOffset>
              </wp:positionV>
              <wp:extent cx="6972300" cy="329565"/>
              <wp:effectExtent l="381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C1309" w14:textId="77777777" w:rsidR="009D0648" w:rsidRPr="00440EE5" w:rsidRDefault="009D0648" w:rsidP="002F24E0">
                          <w:pPr>
                            <w:jc w:val="center"/>
                            <w:rPr>
                              <w:b/>
                              <w:color w:val="003061"/>
                            </w:rPr>
                          </w:pPr>
                          <w:r w:rsidRPr="00440EE5">
                            <w:rPr>
                              <w:b/>
                              <w:color w:val="003061"/>
                            </w:rPr>
                            <w:t>Washington County Service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7B1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95pt;margin-top:4.45pt;width:549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" stroked="f">
              <v:textbox>
                <w:txbxContent>
                  <w:p w14:paraId="2F1C1309" w14:textId="77777777" w:rsidR="009D0648" w:rsidRPr="00440EE5" w:rsidRDefault="009D0648" w:rsidP="002F24E0">
                    <w:pPr>
                      <w:jc w:val="center"/>
                      <w:rPr>
                        <w:b/>
                        <w:color w:val="003061"/>
                      </w:rPr>
                    </w:pPr>
                    <w:r w:rsidRPr="00440EE5">
                      <w:rPr>
                        <w:b/>
                        <w:color w:val="003061"/>
                      </w:rPr>
                      <w:t>Washington County Service Authority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C93"/>
    <w:multiLevelType w:val="hybridMultilevel"/>
    <w:tmpl w:val="5BE8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DB3"/>
    <w:multiLevelType w:val="hybridMultilevel"/>
    <w:tmpl w:val="1E7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7DAC"/>
    <w:multiLevelType w:val="hybridMultilevel"/>
    <w:tmpl w:val="E410EBD0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DMyMjSyNLE0MTdT0lEKTi0uzszPAykwqgUA56mWZywAAAA="/>
  </w:docVars>
  <w:rsids>
    <w:rsidRoot w:val="00F77B78"/>
    <w:rsid w:val="00031111"/>
    <w:rsid w:val="00041853"/>
    <w:rsid w:val="000D3C9C"/>
    <w:rsid w:val="000E1207"/>
    <w:rsid w:val="000F4AA8"/>
    <w:rsid w:val="000F7E41"/>
    <w:rsid w:val="00102E91"/>
    <w:rsid w:val="00104450"/>
    <w:rsid w:val="00106015"/>
    <w:rsid w:val="00132048"/>
    <w:rsid w:val="00150DD2"/>
    <w:rsid w:val="001516F5"/>
    <w:rsid w:val="001B1017"/>
    <w:rsid w:val="001D6654"/>
    <w:rsid w:val="0022160F"/>
    <w:rsid w:val="002251A6"/>
    <w:rsid w:val="00232D11"/>
    <w:rsid w:val="00244B62"/>
    <w:rsid w:val="0026268B"/>
    <w:rsid w:val="0026679B"/>
    <w:rsid w:val="00296B75"/>
    <w:rsid w:val="002C3E79"/>
    <w:rsid w:val="002D6FE5"/>
    <w:rsid w:val="002E154F"/>
    <w:rsid w:val="002F24E0"/>
    <w:rsid w:val="003328B0"/>
    <w:rsid w:val="0035187B"/>
    <w:rsid w:val="003C3BAF"/>
    <w:rsid w:val="003C7050"/>
    <w:rsid w:val="003E3776"/>
    <w:rsid w:val="00407727"/>
    <w:rsid w:val="00415F9C"/>
    <w:rsid w:val="00424DC8"/>
    <w:rsid w:val="00497BC4"/>
    <w:rsid w:val="004D16EC"/>
    <w:rsid w:val="004E376B"/>
    <w:rsid w:val="00503B19"/>
    <w:rsid w:val="00525BDA"/>
    <w:rsid w:val="0053663C"/>
    <w:rsid w:val="00545E62"/>
    <w:rsid w:val="00553E57"/>
    <w:rsid w:val="00575231"/>
    <w:rsid w:val="00575E13"/>
    <w:rsid w:val="005762D2"/>
    <w:rsid w:val="005A6C47"/>
    <w:rsid w:val="005D4756"/>
    <w:rsid w:val="005D711E"/>
    <w:rsid w:val="00670C23"/>
    <w:rsid w:val="0069777E"/>
    <w:rsid w:val="007139E6"/>
    <w:rsid w:val="007156EF"/>
    <w:rsid w:val="007C44E3"/>
    <w:rsid w:val="007C67CD"/>
    <w:rsid w:val="007C6E45"/>
    <w:rsid w:val="007F5D0E"/>
    <w:rsid w:val="00825687"/>
    <w:rsid w:val="008506DE"/>
    <w:rsid w:val="00865827"/>
    <w:rsid w:val="0087596B"/>
    <w:rsid w:val="00887FEE"/>
    <w:rsid w:val="008A1166"/>
    <w:rsid w:val="008B291C"/>
    <w:rsid w:val="008C6802"/>
    <w:rsid w:val="008E04A0"/>
    <w:rsid w:val="008F545A"/>
    <w:rsid w:val="00912963"/>
    <w:rsid w:val="00914A61"/>
    <w:rsid w:val="00960D34"/>
    <w:rsid w:val="009665FD"/>
    <w:rsid w:val="00967123"/>
    <w:rsid w:val="00976185"/>
    <w:rsid w:val="00976229"/>
    <w:rsid w:val="0098784A"/>
    <w:rsid w:val="009D0648"/>
    <w:rsid w:val="009D7867"/>
    <w:rsid w:val="009F683E"/>
    <w:rsid w:val="00A20D77"/>
    <w:rsid w:val="00A446D9"/>
    <w:rsid w:val="00A634AC"/>
    <w:rsid w:val="00AD1442"/>
    <w:rsid w:val="00B16BB4"/>
    <w:rsid w:val="00B34BFA"/>
    <w:rsid w:val="00B43032"/>
    <w:rsid w:val="00B878AA"/>
    <w:rsid w:val="00B96ECA"/>
    <w:rsid w:val="00BB2275"/>
    <w:rsid w:val="00BB4B44"/>
    <w:rsid w:val="00BB76C9"/>
    <w:rsid w:val="00BD32CF"/>
    <w:rsid w:val="00C40340"/>
    <w:rsid w:val="00CA6170"/>
    <w:rsid w:val="00CA6550"/>
    <w:rsid w:val="00CB7CFB"/>
    <w:rsid w:val="00CD2CEF"/>
    <w:rsid w:val="00CE6419"/>
    <w:rsid w:val="00D15A09"/>
    <w:rsid w:val="00D2599A"/>
    <w:rsid w:val="00D36031"/>
    <w:rsid w:val="00D451CE"/>
    <w:rsid w:val="00DA695F"/>
    <w:rsid w:val="00DB6BA5"/>
    <w:rsid w:val="00DC0A80"/>
    <w:rsid w:val="00DD0F19"/>
    <w:rsid w:val="00E115C7"/>
    <w:rsid w:val="00E5228A"/>
    <w:rsid w:val="00E80F69"/>
    <w:rsid w:val="00EA663F"/>
    <w:rsid w:val="00EB0433"/>
    <w:rsid w:val="00EC3D8C"/>
    <w:rsid w:val="00ED406E"/>
    <w:rsid w:val="00F1551C"/>
    <w:rsid w:val="00F2112E"/>
    <w:rsid w:val="00F37969"/>
    <w:rsid w:val="00F40BDF"/>
    <w:rsid w:val="00F416F6"/>
    <w:rsid w:val="00F41D02"/>
    <w:rsid w:val="00F51FA1"/>
    <w:rsid w:val="00F77B78"/>
    <w:rsid w:val="00FE09A5"/>
    <w:rsid w:val="00FE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8DA3B62"/>
  <w15:docId w15:val="{7554E78D-EAE3-409D-9956-A148E94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E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0EE5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link w:val="ClosingChar"/>
    <w:uiPriority w:val="7"/>
    <w:unhideWhenUsed/>
    <w:qFormat/>
    <w:rsid w:val="007139E6"/>
    <w:pPr>
      <w:spacing w:before="480" w:after="960" w:line="276" w:lineRule="auto"/>
      <w:contextualSpacing/>
    </w:pPr>
    <w:rPr>
      <w:rFonts w:ascii="Calibri" w:eastAsia="Calibri" w:hAnsi="Calibri"/>
      <w:color w:val="000000"/>
      <w:sz w:val="22"/>
      <w:szCs w:val="20"/>
      <w:lang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7139E6"/>
    <w:rPr>
      <w:rFonts w:ascii="Calibri" w:eastAsia="Calibri" w:hAnsi="Calibri"/>
      <w:color w:val="000000"/>
      <w:sz w:val="22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7139E6"/>
    <w:pPr>
      <w:spacing w:after="360"/>
      <w:contextualSpacing/>
    </w:pPr>
    <w:rPr>
      <w:rFonts w:ascii="Calibri" w:eastAsia="Calibri" w:hAnsi="Calibri"/>
      <w:color w:val="000000"/>
      <w:sz w:val="22"/>
      <w:szCs w:val="20"/>
      <w:lang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7139E6"/>
    <w:pPr>
      <w:spacing w:before="480" w:after="320"/>
      <w:contextualSpacing/>
    </w:pPr>
    <w:rPr>
      <w:rFonts w:ascii="Calibri" w:eastAsia="Calibri" w:hAnsi="Calibri"/>
      <w:b/>
      <w:color w:val="000000"/>
      <w:sz w:val="22"/>
      <w:szCs w:val="20"/>
      <w:lang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7139E6"/>
    <w:rPr>
      <w:rFonts w:ascii="Calibri" w:eastAsia="Calibri" w:hAnsi="Calibri"/>
      <w:b/>
      <w:color w:val="000000"/>
      <w:sz w:val="22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7139E6"/>
    <w:pPr>
      <w:spacing w:after="360"/>
      <w:contextualSpacing/>
    </w:pPr>
    <w:rPr>
      <w:rFonts w:ascii="Calibri" w:eastAsia="Calibri" w:hAnsi="Calibri"/>
      <w:color w:val="000000"/>
      <w:sz w:val="22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qFormat/>
    <w:rsid w:val="007139E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7139E6"/>
    <w:pPr>
      <w:spacing w:after="200" w:line="276" w:lineRule="auto"/>
      <w:contextualSpacing/>
    </w:pPr>
    <w:rPr>
      <w:rFonts w:ascii="Calibri" w:eastAsia="Calibri" w:hAnsi="Calibri"/>
      <w:color w:val="000000"/>
      <w:sz w:val="22"/>
      <w:szCs w:val="20"/>
      <w:lang w:eastAsia="ja-JP" w:bidi="he-IL"/>
    </w:rPr>
  </w:style>
  <w:style w:type="character" w:customStyle="1" w:styleId="SignatureChar">
    <w:name w:val="Signature Char"/>
    <w:basedOn w:val="DefaultParagraphFont"/>
    <w:link w:val="Signature"/>
    <w:uiPriority w:val="99"/>
    <w:rsid w:val="007139E6"/>
    <w:rPr>
      <w:rFonts w:ascii="Calibri" w:eastAsia="Calibri" w:hAnsi="Calibri"/>
      <w:color w:val="000000"/>
      <w:sz w:val="22"/>
      <w:lang w:eastAsia="ja-JP" w:bidi="he-IL"/>
    </w:rPr>
  </w:style>
  <w:style w:type="paragraph" w:customStyle="1" w:styleId="DateText">
    <w:name w:val="Date Text"/>
    <w:basedOn w:val="Normal"/>
    <w:uiPriority w:val="35"/>
    <w:rsid w:val="007139E6"/>
    <w:pPr>
      <w:spacing w:before="720" w:after="200" w:line="276" w:lineRule="auto"/>
      <w:contextualSpacing/>
    </w:pPr>
    <w:rPr>
      <w:rFonts w:ascii="Calibri" w:eastAsia="Calibri" w:hAnsi="Calibri"/>
      <w:color w:val="000000"/>
      <w:sz w:val="22"/>
      <w:szCs w:val="20"/>
      <w:lang w:eastAsia="ja-JP" w:bidi="he-IL"/>
    </w:rPr>
  </w:style>
  <w:style w:type="paragraph" w:styleId="NoSpacing">
    <w:name w:val="No Spacing"/>
    <w:uiPriority w:val="1"/>
    <w:qFormat/>
    <w:rsid w:val="007139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04A0"/>
    <w:pPr>
      <w:ind w:left="720"/>
    </w:pPr>
  </w:style>
  <w:style w:type="character" w:customStyle="1" w:styleId="FooterChar">
    <w:name w:val="Footer Char"/>
    <w:basedOn w:val="DefaultParagraphFont"/>
    <w:link w:val="Footer"/>
    <w:rsid w:val="001B10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Casler Design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Barger</dc:creator>
  <cp:lastModifiedBy>Carol Ann Shaffer</cp:lastModifiedBy>
  <cp:revision>2</cp:revision>
  <cp:lastPrinted>2012-03-08T17:44:00Z</cp:lastPrinted>
  <dcterms:created xsi:type="dcterms:W3CDTF">2020-12-10T16:35:00Z</dcterms:created>
  <dcterms:modified xsi:type="dcterms:W3CDTF">2020-12-10T16:35:00Z</dcterms:modified>
</cp:coreProperties>
</file>